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PEYSED-KLV-01</w:t>
      </w:r>
    </w:p>
    <w:p>
      <w:pPr>
        <w:spacing w:after="160"/>
      </w:pPr>
      <w:r>
        <w:rPr>
          <w:rFonts w:ascii="Aptos Display" w:hAnsi="Aptos Display" w:eastAsia="Aptos Display"/>
          <w:b/>
          <w:color w:val="16211F"/>
          <w:sz w:val="50"/>
        </w:rPr>
        <w:t>PEYSED Doküman Kütüphanesi Kullanım Kılavuzu</w:t>
      </w:r>
    </w:p>
    <w:p>
      <w:pPr>
        <w:spacing w:after="360"/>
      </w:pPr>
      <w:r>
        <w:rPr>
          <w:rFonts w:ascii="Aptos" w:hAnsi="Aptos" w:eastAsia="Aptos"/>
          <w:color w:val="4D6765"/>
          <w:sz w:val="25"/>
        </w:rPr>
        <w:t>Doğru şablonu seçme, uyarlama, onaylama ve arşivleme rehberi.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Tüm PEYSED doküman kullanıcıları</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Paket içeriği</w:t>
      </w:r>
    </w:p>
    <w:p>
      <w:pPr>
        <w:numPr>
          <w:ilvl w:val="0"/>
          <w:numId w:val="1"/>
        </w:numPr>
      </w:pPr>
      <w:r>
        <w:rPr>
          <w:rFonts w:ascii="Aptos" w:hAnsi="Aptos" w:eastAsia="Aptos"/>
          <w:color w:val="16211F"/>
          <w:sz w:val="22"/>
        </w:rPr>
        <w:t>Peyzaj Sözleşmeleri Ek Paketi</w:t>
      </w:r>
    </w:p>
    <w:p>
      <w:pPr>
        <w:numPr>
          <w:ilvl w:val="0"/>
          <w:numId w:val="1"/>
        </w:numPr>
      </w:pPr>
      <w:r>
        <w:rPr>
          <w:rFonts w:ascii="Aptos" w:hAnsi="Aptos" w:eastAsia="Aptos"/>
          <w:color w:val="16211F"/>
          <w:sz w:val="22"/>
        </w:rPr>
        <w:t>Saha Tutanakları ve Kabul Formları</w:t>
      </w:r>
    </w:p>
    <w:p>
      <w:pPr>
        <w:numPr>
          <w:ilvl w:val="0"/>
          <w:numId w:val="1"/>
        </w:numPr>
      </w:pPr>
      <w:r>
        <w:rPr>
          <w:rFonts w:ascii="Aptos" w:hAnsi="Aptos" w:eastAsia="Aptos"/>
          <w:color w:val="16211F"/>
          <w:sz w:val="22"/>
        </w:rPr>
        <w:t>Peyzaj Teknik Şartnameler Paketi</w:t>
      </w:r>
    </w:p>
    <w:p>
      <w:pPr>
        <w:numPr>
          <w:ilvl w:val="0"/>
          <w:numId w:val="1"/>
        </w:numPr>
      </w:pPr>
      <w:r>
        <w:rPr>
          <w:rFonts w:ascii="Aptos" w:hAnsi="Aptos" w:eastAsia="Aptos"/>
          <w:color w:val="16211F"/>
          <w:sz w:val="22"/>
        </w:rPr>
        <w:t>Personel, Eğitim ve İSG Belgeleri</w:t>
      </w:r>
    </w:p>
    <w:p>
      <w:pPr>
        <w:numPr>
          <w:ilvl w:val="0"/>
          <w:numId w:val="1"/>
        </w:numPr>
      </w:pPr>
      <w:r>
        <w:rPr>
          <w:rFonts w:ascii="Aptos" w:hAnsi="Aptos" w:eastAsia="Aptos"/>
          <w:color w:val="16211F"/>
          <w:sz w:val="22"/>
        </w:rPr>
        <w:t>Projelendirme ve Tasarım Yönetimi</w:t>
      </w:r>
    </w:p>
    <w:p>
      <w:pPr>
        <w:numPr>
          <w:ilvl w:val="0"/>
          <w:numId w:val="1"/>
        </w:numPr>
      </w:pPr>
      <w:r>
        <w:rPr>
          <w:rFonts w:ascii="Aptos" w:hAnsi="Aptos" w:eastAsia="Aptos"/>
          <w:color w:val="16211F"/>
          <w:sz w:val="22"/>
        </w:rPr>
        <w:t>Kurumsal Etik, Rekabet ve Uyum</w:t>
      </w:r>
    </w:p>
    <w:p>
      <w:pPr>
        <w:numPr>
          <w:ilvl w:val="0"/>
          <w:numId w:val="1"/>
        </w:numPr>
      </w:pPr>
      <w:r>
        <w:rPr>
          <w:rFonts w:ascii="Aptos" w:hAnsi="Aptos" w:eastAsia="Aptos"/>
          <w:color w:val="16211F"/>
          <w:sz w:val="22"/>
        </w:rPr>
        <w:t>Ticari Değişiklik, Süre ve Ödeme</w:t>
      </w:r>
    </w:p>
    <w:p>
      <w:pPr>
        <w:numPr>
          <w:ilvl w:val="0"/>
          <w:numId w:val="1"/>
        </w:numPr>
      </w:pPr>
      <w:r>
        <w:rPr>
          <w:rFonts w:ascii="Aptos" w:hAnsi="Aptos" w:eastAsia="Aptos"/>
          <w:color w:val="16211F"/>
          <w:sz w:val="22"/>
        </w:rPr>
        <w:t>Teklif, Maliyet, Metraj ve Hakediş Araçları</w:t>
      </w:r>
    </w:p>
    <w:p>
      <w:pPr>
        <w:numPr>
          <w:ilvl w:val="0"/>
          <w:numId w:val="1"/>
        </w:numPr>
      </w:pPr>
      <w:r>
        <w:rPr>
          <w:rFonts w:ascii="Aptos" w:hAnsi="Aptos" w:eastAsia="Aptos"/>
          <w:color w:val="16211F"/>
          <w:sz w:val="22"/>
        </w:rPr>
        <w:t>Bitki, Bakım ve Saha Takip Araçları</w:t>
      </w:r>
    </w:p>
    <w:p>
      <w:pPr>
        <w:numPr>
          <w:ilvl w:val="0"/>
          <w:numId w:val="1"/>
        </w:numPr>
      </w:pPr>
      <w:r>
        <w:rPr>
          <w:rFonts w:ascii="Aptos" w:hAnsi="Aptos" w:eastAsia="Aptos"/>
          <w:color w:val="16211F"/>
          <w:sz w:val="22"/>
        </w:rPr>
        <w:t>Personel, Eğitim ve İSG Takip Araçları</w:t>
      </w:r>
    </w:p>
    <w:p>
      <w:pPr>
        <w:numPr>
          <w:ilvl w:val="0"/>
          <w:numId w:val="1"/>
        </w:numPr>
      </w:pPr>
      <w:r>
        <w:rPr>
          <w:rFonts w:ascii="Aptos" w:hAnsi="Aptos" w:eastAsia="Aptos"/>
          <w:color w:val="16211F"/>
          <w:sz w:val="22"/>
        </w:rPr>
        <w:t>Proje, Program ve Kalite Kontrol Araçları</w:t>
      </w:r>
    </w:p>
    <w:p>
      <w:pPr>
        <w:spacing w:before="80" w:after="40"/>
        <w:shd w:fill="F2F4F0"/>
        <w:pBdr>
          <w:left w:val="single" w:sz="18" w:space="8" w:color="96A984"/>
        </w:pBdr>
      </w:pPr>
      <w:r>
        <w:rPr>
          <w:rFonts w:ascii="Aptos" w:hAnsi="Aptos" w:eastAsia="Aptos"/>
          <w:b/>
          <w:color w:val="4D6765"/>
          <w:sz w:val="18"/>
        </w:rPr>
        <w:t>KURUMSAL KULLANIM</w:t>
      </w:r>
    </w:p>
    <w:p>
      <w:pPr>
        <w:spacing w:before="0" w:after="160"/>
        <w:shd w:fill="F2F4F0"/>
        <w:pBdr>
          <w:left w:val="single" w:sz="18" w:space="8" w:color="96A984"/>
        </w:pBdr>
      </w:pPr>
      <w:r>
        <w:rPr>
          <w:rFonts w:ascii="Aptos" w:hAnsi="Aptos" w:eastAsia="Aptos"/>
          <w:color w:val="16211F"/>
          <w:sz w:val="20"/>
        </w:rPr>
        <w:t>Bu paket, PEYSED'in sektörde ortak dil, şeffaf kapsam ve uygulanabilir kalite ölçütleri oluşturma çalışmasının parçasıdır. Kullanıcı, yalnızca kendi işine uygun bölümü kopyalamalı; köşeli parantezli alanları doldurmalı ve proje eklerini tarih/sürüm numarasıyla ilişkilendirmelidir.</w:t>
      </w:r>
    </w:p>
    <w:p>
      <w:pPr>
        <w:pStyle w:val="Heading1"/>
      </w:pPr>
      <w:r>
        <w:t>Hangi belge ne zaman kullanılır?</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1400"/>
        <w:gridCol w:w="3400"/>
        <w:gridCol w:w="4560"/>
      </w:tblGrid>
      <w:tr>
        <w:trPr>
          <w:tblHeader w:val="true"/>
        </w:trPr>
        <w:tc>
          <w:tcPr>
            <w:tcW w:type="dxa" w:w="1400"/>
            <w:shd w:fill="4D6765"/>
            <w:tcMar>
              <w:top w:w="90" w:type="dxa"/>
              <w:start w:w="120" w:type="dxa"/>
              <w:bottom w:w="90" w:type="dxa"/>
              <w:end w:w="120" w:type="dxa"/>
            </w:tcMar>
          </w:tcPr>
          <w:p>
            <w:r>
              <w:rPr>
                <w:rFonts w:ascii="Aptos" w:hAnsi="Aptos" w:eastAsia="Aptos"/>
                <w:b/>
                <w:color w:val="FFFFFF"/>
                <w:sz w:val="17"/>
              </w:rPr>
              <w:t>Kod</w:t>
            </w:r>
          </w:p>
        </w:tc>
        <w:tc>
          <w:tcPr>
            <w:tcW w:type="dxa" w:w="3400"/>
            <w:shd w:fill="4D6765"/>
            <w:tcMar>
              <w:top w:w="90" w:type="dxa"/>
              <w:start w:w="120" w:type="dxa"/>
              <w:bottom w:w="90" w:type="dxa"/>
              <w:end w:w="120" w:type="dxa"/>
            </w:tcMar>
          </w:tcPr>
          <w:p>
            <w:r>
              <w:rPr>
                <w:rFonts w:ascii="Aptos" w:hAnsi="Aptos" w:eastAsia="Aptos"/>
                <w:b/>
                <w:color w:val="FFFFFF"/>
                <w:sz w:val="17"/>
              </w:rPr>
              <w:t>Paket</w:t>
            </w:r>
          </w:p>
        </w:tc>
        <w:tc>
          <w:tcPr>
            <w:tcW w:type="dxa" w:w="4560"/>
            <w:shd w:fill="4D6765"/>
            <w:tcMar>
              <w:top w:w="90" w:type="dxa"/>
              <w:start w:w="120" w:type="dxa"/>
              <w:bottom w:w="90" w:type="dxa"/>
              <w:end w:w="120" w:type="dxa"/>
            </w:tcMar>
          </w:tcPr>
          <w:p>
            <w:r>
              <w:rPr>
                <w:rFonts w:ascii="Aptos" w:hAnsi="Aptos" w:eastAsia="Aptos"/>
                <w:b/>
                <w:color w:val="FFFFFF"/>
                <w:sz w:val="17"/>
              </w:rPr>
              <w:t>Ana kullanım</w:t>
            </w:r>
          </w:p>
        </w:tc>
      </w:tr>
      <w:tr>
        <w:tc>
          <w:tcPr>
            <w:tcW w:type="dxa" w:w="1400"/>
            <w:tcMar>
              <w:top w:w="90" w:type="dxa"/>
              <w:start w:w="120" w:type="dxa"/>
              <w:bottom w:w="90" w:type="dxa"/>
              <w:end w:w="120" w:type="dxa"/>
            </w:tcMar>
          </w:tcPr>
          <w:p>
            <w:r>
              <w:rPr>
                <w:rFonts w:ascii="Aptos" w:hAnsi="Aptos" w:eastAsia="Aptos"/>
                <w:color w:val="16211F"/>
                <w:sz w:val="17"/>
              </w:rPr>
              <w:t>PEYSED-PKT-01</w:t>
            </w:r>
          </w:p>
        </w:tc>
        <w:tc>
          <w:tcPr>
            <w:tcW w:type="dxa" w:w="3400"/>
            <w:tcMar>
              <w:top w:w="90" w:type="dxa"/>
              <w:start w:w="120" w:type="dxa"/>
              <w:bottom w:w="90" w:type="dxa"/>
              <w:end w:w="120" w:type="dxa"/>
            </w:tcMar>
          </w:tcPr>
          <w:p>
            <w:r>
              <w:rPr>
                <w:rFonts w:ascii="Aptos" w:hAnsi="Aptos" w:eastAsia="Aptos"/>
                <w:color w:val="16211F"/>
                <w:sz w:val="17"/>
              </w:rPr>
              <w:t>Peyzaj Sözleşmeleri Ek Paketi</w:t>
            </w:r>
          </w:p>
        </w:tc>
        <w:tc>
          <w:tcPr>
            <w:tcW w:type="dxa" w:w="4560"/>
            <w:tcMar>
              <w:top w:w="90" w:type="dxa"/>
              <w:start w:w="120" w:type="dxa"/>
              <w:bottom w:w="90" w:type="dxa"/>
              <w:end w:w="120" w:type="dxa"/>
            </w:tcMar>
          </w:tcPr>
          <w:p>
            <w:r>
              <w:rPr>
                <w:rFonts w:ascii="Aptos" w:hAnsi="Aptos" w:eastAsia="Aptos"/>
                <w:color w:val="16211F"/>
                <w:sz w:val="17"/>
              </w:rPr>
              <w:t>Sözleşme özel koşulları</w:t>
            </w:r>
          </w:p>
        </w:tc>
      </w:tr>
      <w:tr>
        <w:tc>
          <w:tcPr>
            <w:tcW w:type="dxa" w:w="1400"/>
            <w:shd w:fill="F8FAF7"/>
            <w:tcMar>
              <w:top w:w="90" w:type="dxa"/>
              <w:start w:w="120" w:type="dxa"/>
              <w:bottom w:w="90" w:type="dxa"/>
              <w:end w:w="120" w:type="dxa"/>
            </w:tcMar>
          </w:tcPr>
          <w:p>
            <w:r>
              <w:rPr>
                <w:rFonts w:ascii="Aptos" w:hAnsi="Aptos" w:eastAsia="Aptos"/>
                <w:color w:val="16211F"/>
                <w:sz w:val="17"/>
              </w:rPr>
              <w:t>PEYSED-PKT-02</w:t>
            </w:r>
          </w:p>
        </w:tc>
        <w:tc>
          <w:tcPr>
            <w:tcW w:type="dxa" w:w="3400"/>
            <w:shd w:fill="F8FAF7"/>
            <w:tcMar>
              <w:top w:w="90" w:type="dxa"/>
              <w:start w:w="120" w:type="dxa"/>
              <w:bottom w:w="90" w:type="dxa"/>
              <w:end w:w="120" w:type="dxa"/>
            </w:tcMar>
          </w:tcPr>
          <w:p>
            <w:r>
              <w:rPr>
                <w:rFonts w:ascii="Aptos" w:hAnsi="Aptos" w:eastAsia="Aptos"/>
                <w:color w:val="16211F"/>
                <w:sz w:val="17"/>
              </w:rPr>
              <w:t>Saha Tutanakları ve Kabul Formları</w:t>
            </w:r>
          </w:p>
        </w:tc>
        <w:tc>
          <w:tcPr>
            <w:tcW w:type="dxa" w:w="4560"/>
            <w:shd w:fill="F8FAF7"/>
            <w:tcMar>
              <w:top w:w="90" w:type="dxa"/>
              <w:start w:w="120" w:type="dxa"/>
              <w:bottom w:w="90" w:type="dxa"/>
              <w:end w:w="120" w:type="dxa"/>
            </w:tcMar>
          </w:tcPr>
          <w:p>
            <w:r>
              <w:rPr>
                <w:rFonts w:ascii="Aptos" w:hAnsi="Aptos" w:eastAsia="Aptos"/>
                <w:color w:val="16211F"/>
                <w:sz w:val="17"/>
              </w:rPr>
              <w:t>Yer teslimi, ilerleme, kabul ve garanti</w:t>
            </w:r>
          </w:p>
        </w:tc>
      </w:tr>
      <w:tr>
        <w:tc>
          <w:tcPr>
            <w:tcW w:type="dxa" w:w="1400"/>
            <w:tcMar>
              <w:top w:w="90" w:type="dxa"/>
              <w:start w:w="120" w:type="dxa"/>
              <w:bottom w:w="90" w:type="dxa"/>
              <w:end w:w="120" w:type="dxa"/>
            </w:tcMar>
          </w:tcPr>
          <w:p>
            <w:r>
              <w:rPr>
                <w:rFonts w:ascii="Aptos" w:hAnsi="Aptos" w:eastAsia="Aptos"/>
                <w:color w:val="16211F"/>
                <w:sz w:val="17"/>
              </w:rPr>
              <w:t>PEYSED-PKT-03</w:t>
            </w:r>
          </w:p>
        </w:tc>
        <w:tc>
          <w:tcPr>
            <w:tcW w:type="dxa" w:w="3400"/>
            <w:tcMar>
              <w:top w:w="90" w:type="dxa"/>
              <w:start w:w="120" w:type="dxa"/>
              <w:bottom w:w="90" w:type="dxa"/>
              <w:end w:w="120" w:type="dxa"/>
            </w:tcMar>
          </w:tcPr>
          <w:p>
            <w:r>
              <w:rPr>
                <w:rFonts w:ascii="Aptos" w:hAnsi="Aptos" w:eastAsia="Aptos"/>
                <w:color w:val="16211F"/>
                <w:sz w:val="17"/>
              </w:rPr>
              <w:t>Peyzaj Teknik Şartnameler Paketi</w:t>
            </w:r>
          </w:p>
        </w:tc>
        <w:tc>
          <w:tcPr>
            <w:tcW w:type="dxa" w:w="4560"/>
            <w:tcMar>
              <w:top w:w="90" w:type="dxa"/>
              <w:start w:w="120" w:type="dxa"/>
              <w:bottom w:w="90" w:type="dxa"/>
              <w:end w:w="120" w:type="dxa"/>
            </w:tcMar>
          </w:tcPr>
          <w:p>
            <w:r>
              <w:rPr>
                <w:rFonts w:ascii="Aptos" w:hAnsi="Aptos" w:eastAsia="Aptos"/>
                <w:color w:val="16211F"/>
                <w:sz w:val="17"/>
              </w:rPr>
              <w:t>Malzeme ve uygulama kalite kriterleri</w:t>
            </w:r>
          </w:p>
        </w:tc>
      </w:tr>
      <w:tr>
        <w:tc>
          <w:tcPr>
            <w:tcW w:type="dxa" w:w="1400"/>
            <w:shd w:fill="F8FAF7"/>
            <w:tcMar>
              <w:top w:w="90" w:type="dxa"/>
              <w:start w:w="120" w:type="dxa"/>
              <w:bottom w:w="90" w:type="dxa"/>
              <w:end w:w="120" w:type="dxa"/>
            </w:tcMar>
          </w:tcPr>
          <w:p>
            <w:r>
              <w:rPr>
                <w:rFonts w:ascii="Aptos" w:hAnsi="Aptos" w:eastAsia="Aptos"/>
                <w:color w:val="16211F"/>
                <w:sz w:val="17"/>
              </w:rPr>
              <w:t>PEYSED-PKT-04</w:t>
            </w:r>
          </w:p>
        </w:tc>
        <w:tc>
          <w:tcPr>
            <w:tcW w:type="dxa" w:w="3400"/>
            <w:shd w:fill="F8FAF7"/>
            <w:tcMar>
              <w:top w:w="90" w:type="dxa"/>
              <w:start w:w="120" w:type="dxa"/>
              <w:bottom w:w="90" w:type="dxa"/>
              <w:end w:w="120" w:type="dxa"/>
            </w:tcMar>
          </w:tcPr>
          <w:p>
            <w:r>
              <w:rPr>
                <w:rFonts w:ascii="Aptos" w:hAnsi="Aptos" w:eastAsia="Aptos"/>
                <w:color w:val="16211F"/>
                <w:sz w:val="17"/>
              </w:rPr>
              <w:t>Personel, Eğitim ve İSG Belgeleri</w:t>
            </w:r>
          </w:p>
        </w:tc>
        <w:tc>
          <w:tcPr>
            <w:tcW w:type="dxa" w:w="4560"/>
            <w:shd w:fill="F8FAF7"/>
            <w:tcMar>
              <w:top w:w="90" w:type="dxa"/>
              <w:start w:w="120" w:type="dxa"/>
              <w:bottom w:w="90" w:type="dxa"/>
              <w:end w:w="120" w:type="dxa"/>
            </w:tcMar>
          </w:tcPr>
          <w:p>
            <w:r>
              <w:rPr>
                <w:rFonts w:ascii="Aptos" w:hAnsi="Aptos" w:eastAsia="Aptos"/>
                <w:color w:val="16211F"/>
                <w:sz w:val="17"/>
              </w:rPr>
              <w:t>Yetkinlik ve güvenli çalışma kayıtları</w:t>
            </w:r>
          </w:p>
        </w:tc>
      </w:tr>
      <w:tr>
        <w:tc>
          <w:tcPr>
            <w:tcW w:type="dxa" w:w="1400"/>
            <w:tcMar>
              <w:top w:w="90" w:type="dxa"/>
              <w:start w:w="120" w:type="dxa"/>
              <w:bottom w:w="90" w:type="dxa"/>
              <w:end w:w="120" w:type="dxa"/>
            </w:tcMar>
          </w:tcPr>
          <w:p>
            <w:r>
              <w:rPr>
                <w:rFonts w:ascii="Aptos" w:hAnsi="Aptos" w:eastAsia="Aptos"/>
                <w:color w:val="16211F"/>
                <w:sz w:val="17"/>
              </w:rPr>
              <w:t>PEYSED-PKT-05</w:t>
            </w:r>
          </w:p>
        </w:tc>
        <w:tc>
          <w:tcPr>
            <w:tcW w:type="dxa" w:w="3400"/>
            <w:tcMar>
              <w:top w:w="90" w:type="dxa"/>
              <w:start w:w="120" w:type="dxa"/>
              <w:bottom w:w="90" w:type="dxa"/>
              <w:end w:w="120" w:type="dxa"/>
            </w:tcMar>
          </w:tcPr>
          <w:p>
            <w:r>
              <w:rPr>
                <w:rFonts w:ascii="Aptos" w:hAnsi="Aptos" w:eastAsia="Aptos"/>
                <w:color w:val="16211F"/>
                <w:sz w:val="17"/>
              </w:rPr>
              <w:t>Projelendirme ve Tasarım Yönetimi</w:t>
            </w:r>
          </w:p>
        </w:tc>
        <w:tc>
          <w:tcPr>
            <w:tcW w:type="dxa" w:w="4560"/>
            <w:tcMar>
              <w:top w:w="90" w:type="dxa"/>
              <w:start w:w="120" w:type="dxa"/>
              <w:bottom w:w="90" w:type="dxa"/>
              <w:end w:w="120" w:type="dxa"/>
            </w:tcMar>
          </w:tcPr>
          <w:p>
            <w:r>
              <w:rPr>
                <w:rFonts w:ascii="Aptos" w:hAnsi="Aptos" w:eastAsia="Aptos"/>
                <w:color w:val="16211F"/>
                <w:sz w:val="17"/>
              </w:rPr>
              <w:t>Kapsam, revizyon ve fikrî haklar</w:t>
            </w:r>
          </w:p>
        </w:tc>
      </w:tr>
      <w:tr>
        <w:tc>
          <w:tcPr>
            <w:tcW w:type="dxa" w:w="1400"/>
            <w:shd w:fill="F8FAF7"/>
            <w:tcMar>
              <w:top w:w="90" w:type="dxa"/>
              <w:start w:w="120" w:type="dxa"/>
              <w:bottom w:w="90" w:type="dxa"/>
              <w:end w:w="120" w:type="dxa"/>
            </w:tcMar>
          </w:tcPr>
          <w:p>
            <w:r>
              <w:rPr>
                <w:rFonts w:ascii="Aptos" w:hAnsi="Aptos" w:eastAsia="Aptos"/>
                <w:color w:val="16211F"/>
                <w:sz w:val="17"/>
              </w:rPr>
              <w:t>PEYSED-PKT-06</w:t>
            </w:r>
          </w:p>
        </w:tc>
        <w:tc>
          <w:tcPr>
            <w:tcW w:type="dxa" w:w="3400"/>
            <w:shd w:fill="F8FAF7"/>
            <w:tcMar>
              <w:top w:w="90" w:type="dxa"/>
              <w:start w:w="120" w:type="dxa"/>
              <w:bottom w:w="90" w:type="dxa"/>
              <w:end w:w="120" w:type="dxa"/>
            </w:tcMar>
          </w:tcPr>
          <w:p>
            <w:r>
              <w:rPr>
                <w:rFonts w:ascii="Aptos" w:hAnsi="Aptos" w:eastAsia="Aptos"/>
                <w:color w:val="16211F"/>
                <w:sz w:val="17"/>
              </w:rPr>
              <w:t>Kurumsal Etik, Rekabet ve Uyum</w:t>
            </w:r>
          </w:p>
        </w:tc>
        <w:tc>
          <w:tcPr>
            <w:tcW w:type="dxa" w:w="4560"/>
            <w:shd w:fill="F8FAF7"/>
            <w:tcMar>
              <w:top w:w="90" w:type="dxa"/>
              <w:start w:w="120" w:type="dxa"/>
              <w:bottom w:w="90" w:type="dxa"/>
              <w:end w:w="120" w:type="dxa"/>
            </w:tcMar>
          </w:tcPr>
          <w:p>
            <w:r>
              <w:rPr>
                <w:rFonts w:ascii="Aptos" w:hAnsi="Aptos" w:eastAsia="Aptos"/>
                <w:color w:val="16211F"/>
                <w:sz w:val="17"/>
              </w:rPr>
              <w:t>Etik, KVKK ve bağımsız ticari karar</w:t>
            </w:r>
          </w:p>
        </w:tc>
      </w:tr>
      <w:tr>
        <w:tc>
          <w:tcPr>
            <w:tcW w:type="dxa" w:w="1400"/>
            <w:tcMar>
              <w:top w:w="90" w:type="dxa"/>
              <w:start w:w="120" w:type="dxa"/>
              <w:bottom w:w="90" w:type="dxa"/>
              <w:end w:w="120" w:type="dxa"/>
            </w:tcMar>
          </w:tcPr>
          <w:p>
            <w:r>
              <w:rPr>
                <w:rFonts w:ascii="Aptos" w:hAnsi="Aptos" w:eastAsia="Aptos"/>
                <w:color w:val="16211F"/>
                <w:sz w:val="17"/>
              </w:rPr>
              <w:t>PEYSED-PKT-07</w:t>
            </w:r>
          </w:p>
        </w:tc>
        <w:tc>
          <w:tcPr>
            <w:tcW w:type="dxa" w:w="3400"/>
            <w:tcMar>
              <w:top w:w="90" w:type="dxa"/>
              <w:start w:w="120" w:type="dxa"/>
              <w:bottom w:w="90" w:type="dxa"/>
              <w:end w:w="120" w:type="dxa"/>
            </w:tcMar>
          </w:tcPr>
          <w:p>
            <w:r>
              <w:rPr>
                <w:rFonts w:ascii="Aptos" w:hAnsi="Aptos" w:eastAsia="Aptos"/>
                <w:color w:val="16211F"/>
                <w:sz w:val="17"/>
              </w:rPr>
              <w:t>Ticari Değişiklik, Süre ve Ödeme</w:t>
            </w:r>
          </w:p>
        </w:tc>
        <w:tc>
          <w:tcPr>
            <w:tcW w:type="dxa" w:w="4560"/>
            <w:tcMar>
              <w:top w:w="90" w:type="dxa"/>
              <w:start w:w="120" w:type="dxa"/>
              <w:bottom w:w="90" w:type="dxa"/>
              <w:end w:w="120" w:type="dxa"/>
            </w:tcMar>
          </w:tcPr>
          <w:p>
            <w:r>
              <w:rPr>
                <w:rFonts w:ascii="Aptos" w:hAnsi="Aptos" w:eastAsia="Aptos"/>
                <w:color w:val="16211F"/>
                <w:sz w:val="17"/>
              </w:rPr>
              <w:t>Değişiklik emri, süre, uyarlama ve kesin hesap</w:t>
            </w:r>
          </w:p>
        </w:tc>
      </w:tr>
      <w:tr>
        <w:tc>
          <w:tcPr>
            <w:tcW w:type="dxa" w:w="1400"/>
            <w:shd w:fill="F8FAF7"/>
            <w:tcMar>
              <w:top w:w="90" w:type="dxa"/>
              <w:start w:w="120" w:type="dxa"/>
              <w:bottom w:w="90" w:type="dxa"/>
              <w:end w:w="120" w:type="dxa"/>
            </w:tcMar>
          </w:tcPr>
          <w:p>
            <w:r>
              <w:rPr>
                <w:rFonts w:ascii="Aptos" w:hAnsi="Aptos" w:eastAsia="Aptos"/>
                <w:color w:val="16211F"/>
                <w:sz w:val="17"/>
              </w:rPr>
              <w:t>PEYSED-XL-01</w:t>
            </w:r>
          </w:p>
        </w:tc>
        <w:tc>
          <w:tcPr>
            <w:tcW w:type="dxa" w:w="3400"/>
            <w:shd w:fill="F8FAF7"/>
            <w:tcMar>
              <w:top w:w="90" w:type="dxa"/>
              <w:start w:w="120" w:type="dxa"/>
              <w:bottom w:w="90" w:type="dxa"/>
              <w:end w:w="120" w:type="dxa"/>
            </w:tcMar>
          </w:tcPr>
          <w:p>
            <w:r>
              <w:rPr>
                <w:rFonts w:ascii="Aptos" w:hAnsi="Aptos" w:eastAsia="Aptos"/>
                <w:color w:val="16211F"/>
                <w:sz w:val="17"/>
              </w:rPr>
              <w:t>Teklif, Maliyet, Metraj ve Hakediş Araçları</w:t>
            </w:r>
          </w:p>
        </w:tc>
        <w:tc>
          <w:tcPr>
            <w:tcW w:type="dxa" w:w="4560"/>
            <w:shd w:fill="F8FAF7"/>
            <w:tcMar>
              <w:top w:w="90" w:type="dxa"/>
              <w:start w:w="120" w:type="dxa"/>
              <w:bottom w:w="90" w:type="dxa"/>
              <w:end w:w="120" w:type="dxa"/>
            </w:tcMar>
          </w:tcPr>
          <w:p>
            <w:r>
              <w:rPr>
                <w:rFonts w:ascii="Aptos" w:hAnsi="Aptos" w:eastAsia="Aptos"/>
                <w:color w:val="16211F"/>
                <w:sz w:val="17"/>
              </w:rPr>
              <w:t>Excel hesaplama ve takip kitabı</w:t>
            </w:r>
          </w:p>
        </w:tc>
      </w:tr>
      <w:tr>
        <w:tc>
          <w:tcPr>
            <w:tcW w:type="dxa" w:w="1400"/>
            <w:tcMar>
              <w:top w:w="90" w:type="dxa"/>
              <w:start w:w="120" w:type="dxa"/>
              <w:bottom w:w="90" w:type="dxa"/>
              <w:end w:w="120" w:type="dxa"/>
            </w:tcMar>
          </w:tcPr>
          <w:p>
            <w:r>
              <w:rPr>
                <w:rFonts w:ascii="Aptos" w:hAnsi="Aptos" w:eastAsia="Aptos"/>
                <w:color w:val="16211F"/>
                <w:sz w:val="17"/>
              </w:rPr>
              <w:t>PEYSED-XL-02</w:t>
            </w:r>
          </w:p>
        </w:tc>
        <w:tc>
          <w:tcPr>
            <w:tcW w:type="dxa" w:w="3400"/>
            <w:tcMar>
              <w:top w:w="90" w:type="dxa"/>
              <w:start w:w="120" w:type="dxa"/>
              <w:bottom w:w="90" w:type="dxa"/>
              <w:end w:w="120" w:type="dxa"/>
            </w:tcMar>
          </w:tcPr>
          <w:p>
            <w:r>
              <w:rPr>
                <w:rFonts w:ascii="Aptos" w:hAnsi="Aptos" w:eastAsia="Aptos"/>
                <w:color w:val="16211F"/>
                <w:sz w:val="17"/>
              </w:rPr>
              <w:t>Bitki, Bakım ve Saha Takip Araçları</w:t>
            </w:r>
          </w:p>
        </w:tc>
        <w:tc>
          <w:tcPr>
            <w:tcW w:type="dxa" w:w="4560"/>
            <w:tcMar>
              <w:top w:w="90" w:type="dxa"/>
              <w:start w:w="120" w:type="dxa"/>
              <w:bottom w:w="90" w:type="dxa"/>
              <w:end w:w="120" w:type="dxa"/>
            </w:tcMar>
          </w:tcPr>
          <w:p>
            <w:r>
              <w:rPr>
                <w:rFonts w:ascii="Aptos" w:hAnsi="Aptos" w:eastAsia="Aptos"/>
                <w:color w:val="16211F"/>
                <w:sz w:val="17"/>
              </w:rPr>
              <w:t>Excel bakım ve envanter kitabı</w:t>
            </w:r>
          </w:p>
        </w:tc>
      </w:tr>
      <w:tr>
        <w:tc>
          <w:tcPr>
            <w:tcW w:type="dxa" w:w="1400"/>
            <w:shd w:fill="F8FAF7"/>
            <w:tcMar>
              <w:top w:w="90" w:type="dxa"/>
              <w:start w:w="120" w:type="dxa"/>
              <w:bottom w:w="90" w:type="dxa"/>
              <w:end w:w="120" w:type="dxa"/>
            </w:tcMar>
          </w:tcPr>
          <w:p>
            <w:r>
              <w:rPr>
                <w:rFonts w:ascii="Aptos" w:hAnsi="Aptos" w:eastAsia="Aptos"/>
                <w:color w:val="16211F"/>
                <w:sz w:val="17"/>
              </w:rPr>
              <w:t>PEYSED-XL-03</w:t>
            </w:r>
          </w:p>
        </w:tc>
        <w:tc>
          <w:tcPr>
            <w:tcW w:type="dxa" w:w="3400"/>
            <w:shd w:fill="F8FAF7"/>
            <w:tcMar>
              <w:top w:w="90" w:type="dxa"/>
              <w:start w:w="120" w:type="dxa"/>
              <w:bottom w:w="90" w:type="dxa"/>
              <w:end w:w="120" w:type="dxa"/>
            </w:tcMar>
          </w:tcPr>
          <w:p>
            <w:r>
              <w:rPr>
                <w:rFonts w:ascii="Aptos" w:hAnsi="Aptos" w:eastAsia="Aptos"/>
                <w:color w:val="16211F"/>
                <w:sz w:val="17"/>
              </w:rPr>
              <w:t>Personel, Eğitim ve İSG Takip Araçları</w:t>
            </w:r>
          </w:p>
        </w:tc>
        <w:tc>
          <w:tcPr>
            <w:tcW w:type="dxa" w:w="4560"/>
            <w:shd w:fill="F8FAF7"/>
            <w:tcMar>
              <w:top w:w="90" w:type="dxa"/>
              <w:start w:w="120" w:type="dxa"/>
              <w:bottom w:w="90" w:type="dxa"/>
              <w:end w:w="120" w:type="dxa"/>
            </w:tcMar>
          </w:tcPr>
          <w:p>
            <w:r>
              <w:rPr>
                <w:rFonts w:ascii="Aptos" w:hAnsi="Aptos" w:eastAsia="Aptos"/>
                <w:color w:val="16211F"/>
                <w:sz w:val="17"/>
              </w:rPr>
              <w:t>Excel yetkinlik ve aksiyon kitabı</w:t>
            </w:r>
          </w:p>
        </w:tc>
      </w:tr>
      <w:tr>
        <w:tc>
          <w:tcPr>
            <w:tcW w:type="dxa" w:w="1400"/>
            <w:tcMar>
              <w:top w:w="90" w:type="dxa"/>
              <w:start w:w="120" w:type="dxa"/>
              <w:bottom w:w="90" w:type="dxa"/>
              <w:end w:w="120" w:type="dxa"/>
            </w:tcMar>
          </w:tcPr>
          <w:p>
            <w:r>
              <w:rPr>
                <w:rFonts w:ascii="Aptos" w:hAnsi="Aptos" w:eastAsia="Aptos"/>
                <w:color w:val="16211F"/>
                <w:sz w:val="17"/>
              </w:rPr>
              <w:t>PEYSED-XL-04</w:t>
            </w:r>
          </w:p>
        </w:tc>
        <w:tc>
          <w:tcPr>
            <w:tcW w:type="dxa" w:w="3400"/>
            <w:tcMar>
              <w:top w:w="90" w:type="dxa"/>
              <w:start w:w="120" w:type="dxa"/>
              <w:bottom w:w="90" w:type="dxa"/>
              <w:end w:w="120" w:type="dxa"/>
            </w:tcMar>
          </w:tcPr>
          <w:p>
            <w:r>
              <w:rPr>
                <w:rFonts w:ascii="Aptos" w:hAnsi="Aptos" w:eastAsia="Aptos"/>
                <w:color w:val="16211F"/>
                <w:sz w:val="17"/>
              </w:rPr>
              <w:t>Proje, Program ve Kalite Kontrol Araçları</w:t>
            </w:r>
          </w:p>
        </w:tc>
        <w:tc>
          <w:tcPr>
            <w:tcW w:type="dxa" w:w="4560"/>
            <w:tcMar>
              <w:top w:w="90" w:type="dxa"/>
              <w:start w:w="120" w:type="dxa"/>
              <w:bottom w:w="90" w:type="dxa"/>
              <w:end w:w="120" w:type="dxa"/>
            </w:tcMar>
          </w:tcPr>
          <w:p>
            <w:r>
              <w:rPr>
                <w:rFonts w:ascii="Aptos" w:hAnsi="Aptos" w:eastAsia="Aptos"/>
                <w:color w:val="16211F"/>
                <w:sz w:val="17"/>
              </w:rPr>
              <w:t>Excel proje yönetim kitabı</w:t>
            </w:r>
          </w:p>
        </w:tc>
      </w:tr>
    </w:tbl>
    <w:p>
      <w:pPr>
        <w:pStyle w:val="Heading1"/>
      </w:pPr>
      <w:r>
        <w:t>Önerilen iş akışı</w:t>
      </w:r>
    </w:p>
    <w:p>
      <w:pPr>
        <w:numPr>
          <w:ilvl w:val="0"/>
          <w:numId w:val="10"/>
        </w:numPr>
      </w:pPr>
      <w:r>
        <w:rPr>
          <w:rFonts w:ascii="Aptos" w:hAnsi="Aptos" w:eastAsia="Aptos"/>
          <w:color w:val="16211F"/>
          <w:sz w:val="22"/>
        </w:rPr>
        <w:t>İşveren bilgi formu ve ücretli keşifle başlangıç verisini doğrulayın.</w:t>
      </w:r>
    </w:p>
    <w:p>
      <w:pPr>
        <w:numPr>
          <w:ilvl w:val="0"/>
          <w:numId w:val="10"/>
        </w:numPr>
      </w:pPr>
      <w:r>
        <w:rPr>
          <w:rFonts w:ascii="Aptos" w:hAnsi="Aptos" w:eastAsia="Aptos"/>
          <w:color w:val="16211F"/>
          <w:sz w:val="22"/>
        </w:rPr>
        <w:t>Kapsam, teslim, metraj, şartname ve kabul ölçütlerini yazılılaştırın.</w:t>
      </w:r>
    </w:p>
    <w:p>
      <w:pPr>
        <w:numPr>
          <w:ilvl w:val="0"/>
          <w:numId w:val="10"/>
        </w:numPr>
      </w:pPr>
      <w:r>
        <w:rPr>
          <w:rFonts w:ascii="Aptos" w:hAnsi="Aptos" w:eastAsia="Aptos"/>
          <w:color w:val="16211F"/>
          <w:sz w:val="22"/>
        </w:rPr>
        <w:t>Uygun sözleşmeyi seçin; taraf sıfatı ve kamu/tüketici durumunu hukukçuya kontrol ettirin.</w:t>
      </w:r>
    </w:p>
    <w:p>
      <w:pPr>
        <w:numPr>
          <w:ilvl w:val="0"/>
          <w:numId w:val="10"/>
        </w:numPr>
      </w:pPr>
      <w:r>
        <w:rPr>
          <w:rFonts w:ascii="Aptos" w:hAnsi="Aptos" w:eastAsia="Aptos"/>
          <w:color w:val="16211F"/>
          <w:sz w:val="22"/>
        </w:rPr>
        <w:t>Sahada yer teslimi, günlük/haftalık kayıt, malzeme onayı ve değişiklik emri kullanın.</w:t>
      </w:r>
    </w:p>
    <w:p>
      <w:pPr>
        <w:numPr>
          <w:ilvl w:val="0"/>
          <w:numId w:val="10"/>
        </w:numPr>
      </w:pPr>
      <w:r>
        <w:rPr>
          <w:rFonts w:ascii="Aptos" w:hAnsi="Aptos" w:eastAsia="Aptos"/>
          <w:color w:val="16211F"/>
          <w:sz w:val="22"/>
        </w:rPr>
        <w:t>Hakedişi ölçülebilir kayıtlarla hazırlayın; geçici/kesin kabul ve garanti dosyasını kapatın.</w:t>
      </w:r>
    </w:p>
    <w:p>
      <w:pPr>
        <w:numPr>
          <w:ilvl w:val="0"/>
          <w:numId w:val="10"/>
        </w:numPr>
      </w:pPr>
      <w:r>
        <w:rPr>
          <w:rFonts w:ascii="Aptos" w:hAnsi="Aptos" w:eastAsia="Aptos"/>
          <w:color w:val="16211F"/>
          <w:sz w:val="22"/>
        </w:rPr>
        <w:t>Belgeleri proje kodu, sürüm, tarih, onaylayan ve saklama süresiyle arşivleyin.</w:t>
      </w:r>
    </w:p>
    <w:p>
      <w:pPr>
        <w:pStyle w:val="Heading1"/>
      </w:pPr>
      <w:r>
        <w:t>Dosya adlandırma standardı</w:t>
      </w:r>
    </w:p>
    <w:p>
      <w:r>
        <w:t>Öneri: PROJE-KODU_BELGE-KODU_KONU_REV-TARİH. Örnek: VADİ01_PEYSED-FRM-03_YER-TESLIM_R01-2026-08-20.docx</w:t>
      </w:r>
    </w:p>
    <w:p>
      <w:pPr>
        <w:pStyle w:val="Heading1"/>
      </w:pPr>
      <w:r>
        <w:t>Hukuk ve kalite kontrol kapısı</w:t>
      </w:r>
    </w:p>
    <w:p>
      <w:pPr>
        <w:numPr>
          <w:ilvl w:val="0"/>
          <w:numId w:val="1"/>
        </w:numPr>
      </w:pPr>
      <w:r>
        <w:rPr>
          <w:rFonts w:ascii="Aptos" w:hAnsi="Aptos" w:eastAsia="Aptos"/>
          <w:color w:val="16211F"/>
          <w:sz w:val="22"/>
        </w:rPr>
        <w:t>☐ Taraf/temsil, imza ve tebligat bilgileri doğrulandı.</w:t>
      </w:r>
    </w:p>
    <w:p>
      <w:pPr>
        <w:numPr>
          <w:ilvl w:val="0"/>
          <w:numId w:val="1"/>
        </w:numPr>
      </w:pPr>
      <w:r>
        <w:rPr>
          <w:rFonts w:ascii="Aptos" w:hAnsi="Aptos" w:eastAsia="Aptos"/>
          <w:color w:val="16211F"/>
          <w:sz w:val="22"/>
        </w:rPr>
        <w:t>☐ Tüketici, kamu ihalesi, vergi, KVKK, İSG ve izin etkileri kontrol edildi.</w:t>
      </w:r>
    </w:p>
    <w:p>
      <w:pPr>
        <w:numPr>
          <w:ilvl w:val="0"/>
          <w:numId w:val="1"/>
        </w:numPr>
      </w:pPr>
      <w:r>
        <w:rPr>
          <w:rFonts w:ascii="Aptos" w:hAnsi="Aptos" w:eastAsia="Aptos"/>
          <w:color w:val="16211F"/>
          <w:sz w:val="22"/>
        </w:rPr>
        <w:t>☐ Kapsam dışı işler, varsayımlar ve görülmeyen maliyetler açıklandı.</w:t>
      </w:r>
    </w:p>
    <w:p>
      <w:pPr>
        <w:numPr>
          <w:ilvl w:val="0"/>
          <w:numId w:val="1"/>
        </w:numPr>
      </w:pPr>
      <w:r>
        <w:rPr>
          <w:rFonts w:ascii="Aptos" w:hAnsi="Aptos" w:eastAsia="Aptos"/>
          <w:color w:val="16211F"/>
          <w:sz w:val="22"/>
        </w:rPr>
        <w:t>☐ Fiyat ve ücret kararlarının her firma tarafından bağımsız alındığı teyit edildi.</w:t>
      </w:r>
    </w:p>
    <w:p>
      <w:pPr>
        <w:numPr>
          <w:ilvl w:val="0"/>
          <w:numId w:val="1"/>
        </w:numPr>
      </w:pPr>
      <w:r>
        <w:rPr>
          <w:rFonts w:ascii="Aptos" w:hAnsi="Aptos" w:eastAsia="Aptos"/>
          <w:color w:val="16211F"/>
          <w:sz w:val="22"/>
        </w:rPr>
        <w:t>☐ Teknik kriterler ölçülebilir; proje, metraj ve çizim sürümleri uyumlu.</w:t>
      </w:r>
    </w:p>
    <w:p>
      <w:pPr>
        <w:pStyle w:val="Heading1"/>
      </w:pPr>
      <w:r>
        <w:t>Kaynaklar ve güncellik</w:t>
      </w:r>
    </w:p>
    <w:p>
      <w:r>
        <w:t>Şablonlar hazırlanırken aşağıdaki resmî kaynaklar dikkate alınmıştır. Erişim tarihi: 20 Ağustos 2026. Uygulama öncesinde güncellik kontrolü yapılmalıdır.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hyperlink r:id="rId18">
        <w:r>
          <w:rPr>
            <w:color w:val="4D6765"/>
            <w:u w:val="single"/>
            <w:rFonts w:ascii="Aptos" w:hAnsi="Aptos"/>
          </w:rPr>
          <w:t>Rekabet Kurumu güncel kılavuz duyurusu</w:t>
        </w:r>
      </w:hyperlink>
    </w:p>
    <w:p>
      <w:hyperlink r:id="rId19">
        <w:r>
          <w:rPr>
            <w:color w:val="4D6765"/>
            <w:u w:val="single"/>
            <w:rFonts w:ascii="Aptos" w:hAnsi="Aptos"/>
          </w:rPr>
          <w:t>Kamu İhale Kurumu</w:t>
        </w:r>
      </w:hyperlink>
    </w:p>
    <w:p>
      <w:pPr>
        <w:spacing w:before="80" w:after="40"/>
        <w:shd w:fill="FBF8F1"/>
        <w:pBdr>
          <w:left w:val="single" w:sz="18" w:space="8" w:color="8A6A33"/>
        </w:pBdr>
      </w:pPr>
      <w:r>
        <w:rPr>
          <w:rFonts w:ascii="Aptos" w:hAnsi="Aptos" w:eastAsia="Aptos"/>
          <w:b/>
          <w:color w:val="8A6A33"/>
          <w:sz w:val="18"/>
        </w:rPr>
        <w:t>SORUMLULUK NOTU</w:t>
      </w:r>
    </w:p>
    <w:p>
      <w:pPr>
        <w:spacing w:before="0" w:after="160"/>
        <w:shd w:fill="FBF8F1"/>
        <w:pBdr>
          <w:left w:val="single" w:sz="18" w:space="8" w:color="8A6A33"/>
        </w:pBdr>
      </w:pPr>
      <w:r>
        <w:rPr>
          <w:rFonts w:ascii="Aptos" w:hAnsi="Aptos" w:eastAsia="Aptos"/>
          <w:color w:val="16211F"/>
          <w:sz w:val="20"/>
        </w:rPr>
        <w:t>PEYSED bu şablonların kullanıldığı somut işlemin tarafı, hukuk danışmanı, proje müellifi veya denetçisi değildir. Emredici mevzuat, kamu ihale dokümanı, ruhsat ve yerel idare koşulları her zaman önceliklidir.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 Id="rId18" Type="http://schemas.openxmlformats.org/officeDocument/2006/relationships/hyperlink" Target="https://www.rekabet.gov.tr/tr/Guncel/rekabeti-sinirlayici-anlasma-uyumlu-eyle-b7a82a039aeeef1193e30050568585c9" TargetMode="External"/><Relationship Id="rId19" Type="http://schemas.openxmlformats.org/officeDocument/2006/relationships/hyperlink" Target="https://www.kik.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PEYSED Doküman Kütüphanesi Kullanım Kılavuzu</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